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8F62E" w14:textId="77777777" w:rsidR="00A1355D" w:rsidRDefault="00A1355D" w:rsidP="00A1355D">
      <w:pPr>
        <w:pStyle w:val="Heading2"/>
        <w:spacing w:before="200" w:beforeAutospacing="0" w:after="0" w:afterAutospacing="0"/>
        <w:jc w:val="center"/>
        <w:rPr>
          <w:rFonts w:ascii="Calibri" w:eastAsia="Times New Roman" w:hAnsi="Calibri" w:cs="Times New Roman"/>
          <w:color w:val="4F81BD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4F81BD"/>
          <w:sz w:val="28"/>
          <w:szCs w:val="28"/>
        </w:rPr>
        <w:drawing>
          <wp:inline distT="0" distB="0" distL="0" distR="0" wp14:anchorId="488AE378" wp14:editId="13454B89">
            <wp:extent cx="1981200" cy="1879600"/>
            <wp:effectExtent l="0" t="0" r="0" b="0"/>
            <wp:docPr id="1" name="Picture 1" descr="Macintosh HD:Users:aliceruffin:Desktop:Fullert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ceruffin:Desktop:Fullerton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058B" w14:textId="77777777" w:rsidR="00A1355D" w:rsidRDefault="00A1355D" w:rsidP="00F04D80">
      <w:pPr>
        <w:pStyle w:val="Heading2"/>
        <w:spacing w:before="200" w:beforeAutospacing="0" w:after="0" w:afterAutospacing="0"/>
        <w:rPr>
          <w:rFonts w:ascii="Calibri" w:eastAsia="Times New Roman" w:hAnsi="Calibri" w:cs="Times New Roman"/>
          <w:color w:val="4F81BD"/>
          <w:sz w:val="28"/>
          <w:szCs w:val="28"/>
        </w:rPr>
      </w:pPr>
    </w:p>
    <w:p w14:paraId="20F6A69A" w14:textId="77777777" w:rsidR="00F04D80" w:rsidRPr="00F04D80" w:rsidRDefault="00F04D80" w:rsidP="00F04D80">
      <w:pPr>
        <w:pStyle w:val="Heading2"/>
        <w:spacing w:before="200" w:beforeAutospacing="0" w:after="0" w:afterAutospacing="0"/>
        <w:rPr>
          <w:rFonts w:eastAsia="Times New Roman" w:cs="Times New Roman"/>
          <w:sz w:val="28"/>
          <w:szCs w:val="28"/>
        </w:rPr>
      </w:pPr>
      <w:r w:rsidRPr="00F04D80">
        <w:rPr>
          <w:rFonts w:ascii="Calibri" w:eastAsia="Times New Roman" w:hAnsi="Calibri" w:cs="Times New Roman"/>
          <w:color w:val="4F81BD"/>
          <w:sz w:val="28"/>
          <w:szCs w:val="28"/>
        </w:rPr>
        <w:t>Universal Rules  </w:t>
      </w:r>
    </w:p>
    <w:p w14:paraId="31621439" w14:textId="77777777" w:rsidR="00F04D80" w:rsidRPr="00F04D80" w:rsidRDefault="00F04D80" w:rsidP="00F04D8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F04D80">
        <w:rPr>
          <w:rFonts w:ascii="Calibri" w:hAnsi="Calibri"/>
          <w:color w:val="000000"/>
          <w:sz w:val="24"/>
          <w:szCs w:val="24"/>
        </w:rPr>
        <w:t>These 5 rules are universal and must be posted and followed in every classroom.  </w:t>
      </w:r>
    </w:p>
    <w:p w14:paraId="1AAEA3FA" w14:textId="77777777" w:rsidR="00F04D80" w:rsidRPr="00F04D80" w:rsidRDefault="00F04D80" w:rsidP="00F04D8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Follow directions the first time given.  </w:t>
      </w:r>
    </w:p>
    <w:p w14:paraId="38D57C6C" w14:textId="77777777" w:rsidR="00F04D80" w:rsidRPr="00F04D80" w:rsidRDefault="00F04D80" w:rsidP="00F04D8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Raise your hand and wait to be called on.</w:t>
      </w:r>
    </w:p>
    <w:p w14:paraId="71130376" w14:textId="77777777" w:rsidR="00F04D80" w:rsidRPr="00F04D80" w:rsidRDefault="008C7BBE" w:rsidP="00F04D8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Keep hands and feet to your</w:t>
      </w:r>
      <w:r w:rsidR="00F04D80" w:rsidRPr="00F04D80">
        <w:rPr>
          <w:rFonts w:ascii="Calibri" w:hAnsi="Calibri" w:cs="Arial"/>
          <w:color w:val="000000"/>
          <w:sz w:val="24"/>
          <w:szCs w:val="24"/>
        </w:rPr>
        <w:t>self at all times.</w:t>
      </w:r>
    </w:p>
    <w:p w14:paraId="0178C9F8" w14:textId="77777777" w:rsidR="00F04D80" w:rsidRPr="00F04D80" w:rsidRDefault="00F04D80" w:rsidP="00F04D8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Be respectful, kind and courteous to everyone.</w:t>
      </w:r>
    </w:p>
    <w:p w14:paraId="11E8EB90" w14:textId="77777777" w:rsidR="00F04D80" w:rsidRPr="00F04D80" w:rsidRDefault="00F04D80" w:rsidP="00F04D8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Be prompt, prepared, and productive.</w:t>
      </w:r>
    </w:p>
    <w:p w14:paraId="2FA1BD32" w14:textId="77777777" w:rsidR="00F04D80" w:rsidRPr="00F04D80" w:rsidRDefault="00F04D80" w:rsidP="00F04D80">
      <w:pPr>
        <w:pStyle w:val="Heading2"/>
        <w:spacing w:before="200" w:beforeAutospacing="0" w:after="0" w:afterAutospacing="0"/>
        <w:rPr>
          <w:rFonts w:eastAsia="Times New Roman" w:cs="Times New Roman"/>
          <w:sz w:val="28"/>
          <w:szCs w:val="28"/>
        </w:rPr>
      </w:pPr>
      <w:r w:rsidRPr="00F04D80">
        <w:rPr>
          <w:rFonts w:ascii="Calibri" w:eastAsia="Times New Roman" w:hAnsi="Calibri" w:cs="Times New Roman"/>
          <w:color w:val="4F81BD"/>
          <w:sz w:val="28"/>
          <w:szCs w:val="28"/>
        </w:rPr>
        <w:t>Consequence Hierarchy—K-2  </w:t>
      </w:r>
    </w:p>
    <w:p w14:paraId="6AE3E9E3" w14:textId="77777777" w:rsidR="00F04D80" w:rsidRPr="00F04D80" w:rsidRDefault="00F04D80" w:rsidP="00F04D8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One:  Give student a warning and redirect</w:t>
      </w:r>
    </w:p>
    <w:p w14:paraId="44908CEF" w14:textId="77777777" w:rsidR="00F04D80" w:rsidRPr="00F04D80" w:rsidRDefault="00F04D80" w:rsidP="00F04D8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 xml:space="preserve">Step Two: Two minute timeout in the classroom </w:t>
      </w:r>
    </w:p>
    <w:p w14:paraId="787B786C" w14:textId="77777777" w:rsidR="00F04D80" w:rsidRPr="00F04D80" w:rsidRDefault="00F04D80" w:rsidP="00F04D8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/>
          <w:color w:val="000000"/>
          <w:sz w:val="24"/>
          <w:szCs w:val="24"/>
        </w:rPr>
        <w:t>Step Three: Buddy Classroom up to 15 minutes and Contact Parent or Guardian during non-instructional time</w:t>
      </w:r>
    </w:p>
    <w:p w14:paraId="33C7D201" w14:textId="77777777" w:rsidR="00F04D80" w:rsidRPr="00F04D80" w:rsidRDefault="00F04D80" w:rsidP="00F04D8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Four: Loss of privilege and Contact Parent or Guardian during non-instructional time</w:t>
      </w:r>
    </w:p>
    <w:p w14:paraId="13D03321" w14:textId="77777777" w:rsidR="00F04D80" w:rsidRPr="00F04D80" w:rsidRDefault="00F04D80" w:rsidP="00F04D8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Five: Referral to office</w:t>
      </w:r>
    </w:p>
    <w:p w14:paraId="35462665" w14:textId="77777777" w:rsidR="00F04D80" w:rsidRPr="00F04D80" w:rsidRDefault="00F04D80" w:rsidP="00F04D80">
      <w:pPr>
        <w:pStyle w:val="Heading2"/>
        <w:spacing w:before="200" w:beforeAutospacing="0" w:after="0" w:afterAutospacing="0"/>
        <w:rPr>
          <w:rFonts w:eastAsia="Times New Roman" w:cs="Times New Roman"/>
          <w:sz w:val="28"/>
          <w:szCs w:val="28"/>
        </w:rPr>
      </w:pPr>
      <w:r w:rsidRPr="00F04D80">
        <w:rPr>
          <w:rFonts w:ascii="Calibri" w:eastAsia="Times New Roman" w:hAnsi="Calibri" w:cs="Times New Roman"/>
          <w:color w:val="4F81BD"/>
          <w:sz w:val="28"/>
          <w:szCs w:val="28"/>
        </w:rPr>
        <w:t>Consequence Hierarchy—Gr.3-5  </w:t>
      </w:r>
    </w:p>
    <w:p w14:paraId="5F3BCD60" w14:textId="77777777" w:rsidR="00F04D80" w:rsidRPr="00F04D80" w:rsidRDefault="00F04D80" w:rsidP="00F04D8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One:  Give student warning and redirect</w:t>
      </w:r>
    </w:p>
    <w:p w14:paraId="1442D02B" w14:textId="77777777" w:rsidR="00F04D80" w:rsidRPr="00F04D80" w:rsidRDefault="00F04D80" w:rsidP="00F04D8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 xml:space="preserve">Step Two: Five minute timeout in the classroom </w:t>
      </w:r>
    </w:p>
    <w:p w14:paraId="6238B180" w14:textId="77777777" w:rsidR="00F04D80" w:rsidRPr="00F04D80" w:rsidRDefault="00F04D80" w:rsidP="00F04D8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Three: Buddy Classroom up to 15 minutes and Contact Parent or Guardian during non-instructional time</w:t>
      </w:r>
    </w:p>
    <w:p w14:paraId="33FE57F6" w14:textId="77777777" w:rsidR="00F04D80" w:rsidRPr="00F04D80" w:rsidRDefault="00F04D80" w:rsidP="00F04D8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 xml:space="preserve">Step Four: Loss of privilege and Contact Parent or Guardian during non-instructional time </w:t>
      </w:r>
    </w:p>
    <w:p w14:paraId="3F8157C0" w14:textId="77777777" w:rsidR="00F04D80" w:rsidRPr="00F04D80" w:rsidRDefault="00F04D80" w:rsidP="00F04D8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Five: Referral to office</w:t>
      </w:r>
    </w:p>
    <w:p w14:paraId="6010435B" w14:textId="77777777" w:rsidR="00F04D80" w:rsidRDefault="00F04D80" w:rsidP="00F04D80">
      <w:pPr>
        <w:rPr>
          <w:rFonts w:ascii="Times" w:eastAsia="Times New Roman" w:hAnsi="Times" w:cs="Times New Roman"/>
          <w:sz w:val="20"/>
          <w:szCs w:val="20"/>
        </w:rPr>
      </w:pPr>
    </w:p>
    <w:p w14:paraId="6AF4D565" w14:textId="77777777" w:rsidR="00F04D80" w:rsidRPr="00F04D80" w:rsidRDefault="00F04D80" w:rsidP="00F04D80">
      <w:pPr>
        <w:pStyle w:val="Heading2"/>
        <w:spacing w:before="200" w:beforeAutospacing="0" w:after="0" w:afterAutospacing="0"/>
        <w:rPr>
          <w:rFonts w:eastAsia="Times New Roman" w:cs="Times New Roman"/>
          <w:sz w:val="28"/>
          <w:szCs w:val="28"/>
        </w:rPr>
      </w:pPr>
      <w:r w:rsidRPr="00F04D80">
        <w:rPr>
          <w:rFonts w:ascii="Calibri" w:eastAsia="Times New Roman" w:hAnsi="Calibri" w:cs="Times New Roman"/>
          <w:color w:val="4F81BD"/>
          <w:sz w:val="28"/>
          <w:szCs w:val="28"/>
        </w:rPr>
        <w:t xml:space="preserve">Consequence Hierarchy—Gr.6-8 </w:t>
      </w:r>
    </w:p>
    <w:p w14:paraId="4DAB6DA4" w14:textId="77777777" w:rsidR="00F04D80" w:rsidRPr="00F04D80" w:rsidRDefault="00F04D80" w:rsidP="00F04D8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One:  Give student warning and redirect</w:t>
      </w:r>
    </w:p>
    <w:p w14:paraId="449A006C" w14:textId="77777777" w:rsidR="00F04D80" w:rsidRPr="00F04D80" w:rsidRDefault="00F04D80" w:rsidP="00F04D8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4D80">
        <w:rPr>
          <w:rFonts w:ascii="Calibri" w:hAnsi="Calibri" w:cs="Arial"/>
          <w:color w:val="000000"/>
          <w:sz w:val="24"/>
          <w:szCs w:val="24"/>
        </w:rPr>
        <w:t>Step Two: Detention at Lunch and Contact Parent or Guardian on non-instructional time</w:t>
      </w:r>
    </w:p>
    <w:p w14:paraId="630F12E3" w14:textId="77777777" w:rsidR="00F04D80" w:rsidRPr="00F04D80" w:rsidRDefault="00F04D80" w:rsidP="00F04D8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F04D80">
        <w:rPr>
          <w:rFonts w:ascii="Calibri" w:hAnsi="Calibri"/>
          <w:color w:val="000000"/>
          <w:sz w:val="24"/>
          <w:szCs w:val="24"/>
        </w:rPr>
        <w:t>Step Three: Detention after school and Contact Parent or Guardian on non-instructional time</w:t>
      </w:r>
    </w:p>
    <w:p w14:paraId="54547EA2" w14:textId="77777777" w:rsidR="00E52EC8" w:rsidRPr="00A1355D" w:rsidRDefault="00F04D80" w:rsidP="00A1355D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</w:rPr>
      </w:pPr>
      <w:r w:rsidRPr="00F04D80">
        <w:rPr>
          <w:rFonts w:ascii="Calibri" w:eastAsia="Times New Roman" w:hAnsi="Calibri" w:cs="Arial"/>
          <w:color w:val="000000"/>
        </w:rPr>
        <w:t>Step Four: Referral to Office</w:t>
      </w:r>
    </w:p>
    <w:sectPr w:rsidR="00E52EC8" w:rsidRPr="00A1355D" w:rsidSect="00A1355D">
      <w:pgSz w:w="12240" w:h="15840"/>
      <w:pgMar w:top="1440" w:right="1440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EA2"/>
    <w:multiLevelType w:val="multilevel"/>
    <w:tmpl w:val="D45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81278"/>
    <w:multiLevelType w:val="multilevel"/>
    <w:tmpl w:val="5DD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475A1"/>
    <w:multiLevelType w:val="multilevel"/>
    <w:tmpl w:val="C92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770C5"/>
    <w:multiLevelType w:val="multilevel"/>
    <w:tmpl w:val="E9B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A4C5B"/>
    <w:multiLevelType w:val="multilevel"/>
    <w:tmpl w:val="F6C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B6D97"/>
    <w:multiLevelType w:val="multilevel"/>
    <w:tmpl w:val="F50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80"/>
    <w:rsid w:val="0041034C"/>
    <w:rsid w:val="00536969"/>
    <w:rsid w:val="005412D0"/>
    <w:rsid w:val="008B5FF2"/>
    <w:rsid w:val="008C7BBE"/>
    <w:rsid w:val="00901A25"/>
    <w:rsid w:val="00A1355D"/>
    <w:rsid w:val="00E52EC8"/>
    <w:rsid w:val="00F04D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F8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80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F04D8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D80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4D8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5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80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F04D8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D80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4D8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5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Macintosh Word</Application>
  <DocSecurity>0</DocSecurity>
  <Lines>9</Lines>
  <Paragraphs>2</Paragraphs>
  <ScaleCrop>false</ScaleCrop>
  <Company>University of Phoenix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 Ruffin</dc:creator>
  <cp:keywords/>
  <dc:description/>
  <cp:lastModifiedBy>Alice  Ruffin</cp:lastModifiedBy>
  <cp:revision>2</cp:revision>
  <dcterms:created xsi:type="dcterms:W3CDTF">2015-10-03T16:14:00Z</dcterms:created>
  <dcterms:modified xsi:type="dcterms:W3CDTF">2015-10-03T16:14:00Z</dcterms:modified>
</cp:coreProperties>
</file>